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A8" w:rsidRPr="005104A8" w:rsidRDefault="005104A8" w:rsidP="005104A8">
      <w:pPr>
        <w:wordWrap w:val="0"/>
        <w:adjustRightInd w:val="0"/>
        <w:snapToGrid w:val="0"/>
        <w:spacing w:afterLines="50" w:after="156" w:line="288" w:lineRule="auto"/>
        <w:jc w:val="center"/>
        <w:outlineLvl w:val="3"/>
        <w:rPr>
          <w:rFonts w:ascii="宋体" w:eastAsia="宋体" w:hAnsi="宋体" w:cs="Times New Roman" w:hint="eastAsia"/>
          <w:b/>
          <w:sz w:val="36"/>
          <w:szCs w:val="24"/>
        </w:rPr>
      </w:pPr>
      <w:bookmarkStart w:id="0" w:name="_Toc403491566"/>
      <w:r w:rsidRPr="005104A8">
        <w:rPr>
          <w:rFonts w:ascii="宋体" w:eastAsia="宋体" w:hAnsi="宋体" w:cs="Times New Roman" w:hint="eastAsia"/>
          <w:b/>
          <w:sz w:val="36"/>
          <w:szCs w:val="24"/>
        </w:rPr>
        <w:t>招标人需求书</w:t>
      </w:r>
    </w:p>
    <w:p w:rsidR="0064232B" w:rsidRPr="0064232B" w:rsidRDefault="0064232B" w:rsidP="0064232B">
      <w:pPr>
        <w:keepNext/>
        <w:widowControl/>
        <w:numPr>
          <w:ilvl w:val="1"/>
          <w:numId w:val="7"/>
        </w:numPr>
        <w:wordWrap w:val="0"/>
        <w:autoSpaceDE w:val="0"/>
        <w:adjustRightInd w:val="0"/>
        <w:snapToGrid w:val="0"/>
        <w:spacing w:beforeLines="50" w:before="156" w:line="312" w:lineRule="auto"/>
        <w:ind w:firstLineChars="200" w:firstLine="482"/>
        <w:jc w:val="left"/>
        <w:outlineLvl w:val="1"/>
        <w:rPr>
          <w:rFonts w:ascii="宋体" w:eastAsia="宋体" w:hAnsi="宋体" w:cs="Times New Roman"/>
          <w:b/>
          <w:bCs/>
          <w:sz w:val="24"/>
          <w:szCs w:val="32"/>
        </w:rPr>
      </w:pPr>
      <w:r w:rsidRPr="0064232B">
        <w:rPr>
          <w:rFonts w:ascii="宋体" w:eastAsia="宋体" w:hAnsi="宋体" w:cs="Times New Roman" w:hint="eastAsia"/>
          <w:b/>
          <w:bCs/>
          <w:sz w:val="24"/>
          <w:szCs w:val="32"/>
        </w:rPr>
        <w:t>、项目概况</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hint="eastAsia"/>
          <w:sz w:val="24"/>
          <w:szCs w:val="24"/>
        </w:rPr>
        <w:t>为配合区纪委相关工作开展，现拟对建科集团及下属企业工程项目及物业管理项目情况进行专项审计</w:t>
      </w:r>
      <w:r w:rsidRPr="0064232B">
        <w:rPr>
          <w:rFonts w:ascii="宋体" w:eastAsia="宋体" w:hAnsi="宋体" w:cs="Times New Roman"/>
          <w:sz w:val="24"/>
          <w:szCs w:val="24"/>
        </w:rPr>
        <w:t>。</w:t>
      </w:r>
    </w:p>
    <w:p w:rsidR="0064232B" w:rsidRPr="0064232B" w:rsidRDefault="0064232B" w:rsidP="0064232B">
      <w:pPr>
        <w:keepNext/>
        <w:widowControl/>
        <w:numPr>
          <w:ilvl w:val="1"/>
          <w:numId w:val="7"/>
        </w:numPr>
        <w:wordWrap w:val="0"/>
        <w:autoSpaceDE w:val="0"/>
        <w:adjustRightInd w:val="0"/>
        <w:snapToGrid w:val="0"/>
        <w:spacing w:beforeLines="50" w:before="156" w:line="312" w:lineRule="auto"/>
        <w:ind w:firstLineChars="200" w:firstLine="482"/>
        <w:jc w:val="left"/>
        <w:outlineLvl w:val="1"/>
        <w:rPr>
          <w:rFonts w:ascii="宋体" w:eastAsia="宋体" w:hAnsi="宋体" w:cs="Times New Roman"/>
          <w:b/>
          <w:bCs/>
          <w:sz w:val="24"/>
          <w:szCs w:val="32"/>
        </w:rPr>
      </w:pPr>
      <w:r w:rsidRPr="0064232B">
        <w:rPr>
          <w:rFonts w:ascii="宋体" w:eastAsia="宋体" w:hAnsi="宋体" w:cs="Times New Roman" w:hint="eastAsia"/>
          <w:b/>
          <w:bCs/>
          <w:sz w:val="24"/>
          <w:szCs w:val="32"/>
        </w:rPr>
        <w:t>、审计期间</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2019年4月至2025年3月。</w:t>
      </w:r>
    </w:p>
    <w:p w:rsidR="0064232B" w:rsidRPr="0064232B" w:rsidRDefault="0064232B" w:rsidP="0064232B">
      <w:pPr>
        <w:keepNext/>
        <w:widowControl/>
        <w:numPr>
          <w:ilvl w:val="1"/>
          <w:numId w:val="7"/>
        </w:numPr>
        <w:wordWrap w:val="0"/>
        <w:autoSpaceDE w:val="0"/>
        <w:adjustRightInd w:val="0"/>
        <w:snapToGrid w:val="0"/>
        <w:spacing w:beforeLines="50" w:before="156" w:line="312" w:lineRule="auto"/>
        <w:ind w:firstLineChars="200" w:firstLine="482"/>
        <w:jc w:val="left"/>
        <w:outlineLvl w:val="1"/>
        <w:rPr>
          <w:rFonts w:ascii="宋体" w:eastAsia="宋体" w:hAnsi="宋体" w:cs="Times New Roman"/>
          <w:b/>
          <w:bCs/>
          <w:sz w:val="24"/>
          <w:szCs w:val="32"/>
        </w:rPr>
      </w:pPr>
      <w:r w:rsidRPr="0064232B">
        <w:rPr>
          <w:rFonts w:ascii="宋体" w:eastAsia="宋体" w:hAnsi="宋体" w:cs="Times New Roman" w:hint="eastAsia"/>
          <w:b/>
          <w:bCs/>
          <w:sz w:val="24"/>
          <w:szCs w:val="32"/>
        </w:rPr>
        <w:t>、服务内容及要求</w:t>
      </w:r>
      <w:bookmarkStart w:id="1" w:name="_GoBack"/>
      <w:bookmarkEnd w:id="1"/>
    </w:p>
    <w:p w:rsidR="0064232B" w:rsidRPr="0064232B" w:rsidRDefault="0064232B" w:rsidP="0064232B">
      <w:pPr>
        <w:wordWrap w:val="0"/>
        <w:adjustRightInd w:val="0"/>
        <w:snapToGrid w:val="0"/>
        <w:spacing w:line="312" w:lineRule="auto"/>
        <w:ind w:firstLineChars="200" w:firstLine="482"/>
        <w:rPr>
          <w:rFonts w:ascii="宋体" w:eastAsia="宋体" w:hAnsi="宋体" w:cs="Times New Roman"/>
          <w:b/>
          <w:sz w:val="24"/>
          <w:szCs w:val="24"/>
        </w:rPr>
      </w:pPr>
      <w:r w:rsidRPr="0064232B">
        <w:rPr>
          <w:rFonts w:ascii="宋体" w:eastAsia="宋体" w:hAnsi="宋体" w:cs="Times New Roman" w:hint="eastAsia"/>
          <w:b/>
          <w:sz w:val="24"/>
          <w:szCs w:val="24"/>
        </w:rPr>
        <w:t>（一）对审计工作质量和时限的要求</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1、为了保证工作总体进度，中标人应自收到中标通知书后3个工作日内完成审前调查并制定具体的审计实施方案提交招标人；在被审计单位递交审计材料之后的5个工作日内应反馈材料是否齐全等初步工作意见</w:t>
      </w:r>
      <w:r w:rsidRPr="0064232B">
        <w:rPr>
          <w:rFonts w:ascii="宋体" w:eastAsia="宋体" w:hAnsi="宋体" w:cs="Times New Roman" w:hint="eastAsia"/>
          <w:sz w:val="24"/>
          <w:szCs w:val="24"/>
        </w:rPr>
        <w:t>；</w:t>
      </w:r>
      <w:r w:rsidRPr="0064232B">
        <w:rPr>
          <w:rFonts w:ascii="宋体" w:eastAsia="宋体" w:hAnsi="宋体" w:cs="Times New Roman"/>
          <w:sz w:val="24"/>
          <w:szCs w:val="24"/>
        </w:rPr>
        <w:t>2025年10月30日前出具并提交相关审计报告交换意见稿；2025年11月10日出具正式审计报告。</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2、中标人应在招标人向被审计单位送达审计通知书后，及时就工作进度、重大事项与被审计单位和招标人沟通。中标人在工作过程中遇到的重大问题，要及时将问题反馈、报告招标人；</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3、中标人应真实、准确、完整地做好审计管理项目工作记录，设立工作台账，认真、细致地收集、整理、汇总、综合分析各项审计信息数据、资料，主要文书往来应以公文形式进行，妥善保管各项审计资料并在项目结束后移交招标人；</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4、审计组在审计组长审核审计工作底稿的基础上起草审计报告，审计报告需征求招标人反馈意见，经招标人审定后，由中标人出具最终审计报告。审计报告应当内容完整、事实清楚、结论正确、用词恰当、格式规范；审计报告内容主要包括：审计依据、实施审计基本情况、被审计项目基本情况、审计评价意见、审计发现的主要问题（</w:t>
      </w:r>
      <w:proofErr w:type="gramStart"/>
      <w:r w:rsidRPr="0064232B">
        <w:rPr>
          <w:rFonts w:ascii="宋体" w:eastAsia="宋体" w:hAnsi="宋体" w:cs="Times New Roman"/>
          <w:sz w:val="24"/>
          <w:szCs w:val="24"/>
        </w:rPr>
        <w:t>含依据</w:t>
      </w:r>
      <w:proofErr w:type="gramEnd"/>
      <w:r w:rsidRPr="0064232B">
        <w:rPr>
          <w:rFonts w:ascii="宋体" w:eastAsia="宋体" w:hAnsi="宋体" w:cs="Times New Roman"/>
          <w:sz w:val="24"/>
          <w:szCs w:val="24"/>
        </w:rPr>
        <w:t>的法律法规）和处理意见、问题的原因分析、审计建议等；</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5、招标人可以结合实际工作情况制定考核标准，对中标人的审计工作进行考核，中标人须无条件接受考核；</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6、中标人派出的服务人员不能胜任招标人工作的，招标人有权要求其立即予以调换或调整；</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7、中标人完成项目审计后，应收集被审计单位反馈调查表，并随审计报告，审计底稿一并移交招标人。</w:t>
      </w:r>
    </w:p>
    <w:p w:rsidR="0064232B" w:rsidRPr="0064232B" w:rsidRDefault="0064232B" w:rsidP="0064232B">
      <w:pPr>
        <w:wordWrap w:val="0"/>
        <w:adjustRightInd w:val="0"/>
        <w:snapToGrid w:val="0"/>
        <w:spacing w:line="312" w:lineRule="auto"/>
        <w:ind w:firstLineChars="200" w:firstLine="482"/>
        <w:rPr>
          <w:rFonts w:ascii="宋体" w:eastAsia="宋体" w:hAnsi="宋体" w:cs="Times New Roman"/>
          <w:b/>
          <w:sz w:val="24"/>
          <w:szCs w:val="24"/>
        </w:rPr>
      </w:pPr>
      <w:r w:rsidRPr="0064232B">
        <w:rPr>
          <w:rFonts w:ascii="宋体" w:eastAsia="宋体" w:hAnsi="宋体" w:cs="Times New Roman" w:hint="eastAsia"/>
          <w:b/>
          <w:sz w:val="24"/>
          <w:szCs w:val="24"/>
        </w:rPr>
        <w:t>（二）工作纪律</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1、遵守保密纪律，对项目实施中知悉的相关内容负有保密责任。对工作期间取得的资料以及掌握的情况和问题未经招标人同意，不得对外公开。中标人签订合同时应同时附上审计组人员签订的保密协议书。</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lastRenderedPageBreak/>
        <w:t>2、履行回避制度，中标人与被评（监控）单位存在会计、税务、咨询等事项的代理关系或其他经济利益关系的，或其项目合作专家、工作人员与被评（监控）单位存在经济利益关系或其他利害关系的，应回避与该被评单位有关的项目工作。</w:t>
      </w:r>
    </w:p>
    <w:p w:rsidR="0064232B" w:rsidRPr="0064232B" w:rsidRDefault="0064232B" w:rsidP="0064232B">
      <w:pPr>
        <w:wordWrap w:val="0"/>
        <w:adjustRightInd w:val="0"/>
        <w:snapToGrid w:val="0"/>
        <w:spacing w:line="312" w:lineRule="auto"/>
        <w:ind w:firstLineChars="200" w:firstLine="482"/>
        <w:rPr>
          <w:rFonts w:ascii="宋体" w:eastAsia="宋体" w:hAnsi="宋体" w:cs="Times New Roman"/>
          <w:b/>
          <w:sz w:val="24"/>
          <w:szCs w:val="24"/>
        </w:rPr>
      </w:pPr>
      <w:r w:rsidRPr="0064232B">
        <w:rPr>
          <w:rFonts w:ascii="宋体" w:eastAsia="宋体" w:hAnsi="宋体" w:cs="Times New Roman" w:hint="eastAsia"/>
          <w:b/>
          <w:sz w:val="24"/>
          <w:szCs w:val="24"/>
        </w:rPr>
        <w:t>（三）成果要求：</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hint="eastAsia"/>
          <w:sz w:val="24"/>
          <w:szCs w:val="24"/>
        </w:rPr>
        <w:t>中标人提交的审计报告包括但不限于以下：</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1、文字报告（纸质文档和电子文档）、报表及调整分录等相关成果资料。若为分公司投标的，最终成果报告需总公司盖章。</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2、中标人保证合同项下提供的服务不侵犯任何第三方的专利、商标或版权或其他合法权利。否则，中标人须对第三方承担全部责任并承担因此而发生的所有费用。</w:t>
      </w:r>
    </w:p>
    <w:p w:rsidR="0064232B" w:rsidRPr="0064232B" w:rsidRDefault="0064232B" w:rsidP="0064232B">
      <w:pPr>
        <w:keepNext/>
        <w:widowControl/>
        <w:numPr>
          <w:ilvl w:val="1"/>
          <w:numId w:val="7"/>
        </w:numPr>
        <w:wordWrap w:val="0"/>
        <w:autoSpaceDE w:val="0"/>
        <w:adjustRightInd w:val="0"/>
        <w:snapToGrid w:val="0"/>
        <w:spacing w:beforeLines="50" w:before="156" w:line="312" w:lineRule="auto"/>
        <w:ind w:firstLineChars="200" w:firstLine="482"/>
        <w:jc w:val="left"/>
        <w:outlineLvl w:val="1"/>
        <w:rPr>
          <w:rFonts w:ascii="宋体" w:eastAsia="宋体" w:hAnsi="宋体" w:cs="Times New Roman"/>
          <w:b/>
          <w:bCs/>
          <w:sz w:val="24"/>
          <w:szCs w:val="32"/>
        </w:rPr>
      </w:pPr>
      <w:r w:rsidRPr="0064232B">
        <w:rPr>
          <w:rFonts w:ascii="宋体" w:eastAsia="宋体" w:hAnsi="宋体" w:cs="Times New Roman" w:hint="eastAsia"/>
          <w:b/>
          <w:bCs/>
          <w:sz w:val="24"/>
          <w:szCs w:val="32"/>
        </w:rPr>
        <w:t>、付款方式</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1.结算方式：</w:t>
      </w:r>
      <w:r w:rsidRPr="0064232B">
        <w:rPr>
          <w:rFonts w:ascii="宋体" w:eastAsia="宋体" w:hAnsi="宋体" w:cs="Times New Roman" w:hint="eastAsia"/>
          <w:sz w:val="24"/>
          <w:szCs w:val="24"/>
        </w:rPr>
        <w:t>招标人与中标人双方签署《审计业务约定书》之日起10个工作日内，招标人向中标人支付《审计业务约定书》总额的50%审计服务费用。中标人向招标人提交审计报告终稿，且招标人收到合法合</w:t>
      </w:r>
      <w:proofErr w:type="gramStart"/>
      <w:r w:rsidRPr="0064232B">
        <w:rPr>
          <w:rFonts w:ascii="宋体" w:eastAsia="宋体" w:hAnsi="宋体" w:cs="Times New Roman" w:hint="eastAsia"/>
          <w:sz w:val="24"/>
          <w:szCs w:val="24"/>
        </w:rPr>
        <w:t>规</w:t>
      </w:r>
      <w:proofErr w:type="gramEnd"/>
      <w:r w:rsidRPr="0064232B">
        <w:rPr>
          <w:rFonts w:ascii="宋体" w:eastAsia="宋体" w:hAnsi="宋体" w:cs="Times New Roman" w:hint="eastAsia"/>
          <w:sz w:val="24"/>
          <w:szCs w:val="24"/>
        </w:rPr>
        <w:t>的增值税专用发票后</w:t>
      </w:r>
      <w:r w:rsidRPr="0064232B">
        <w:rPr>
          <w:rFonts w:ascii="宋体" w:eastAsia="宋体" w:hAnsi="宋体" w:cs="Times New Roman"/>
          <w:sz w:val="24"/>
          <w:szCs w:val="24"/>
        </w:rPr>
        <w:t>30</w:t>
      </w:r>
      <w:r w:rsidRPr="0064232B">
        <w:rPr>
          <w:rFonts w:ascii="宋体" w:eastAsia="宋体" w:hAnsi="宋体" w:cs="Times New Roman" w:hint="eastAsia"/>
          <w:sz w:val="24"/>
          <w:szCs w:val="24"/>
        </w:rPr>
        <w:t>个工作日内，招标人向中标人支付《审计业务约定书》总额的50%审计服务费用。</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sz w:val="24"/>
          <w:szCs w:val="24"/>
        </w:rPr>
        <w:t>2.付款方式：</w:t>
      </w:r>
      <w:r w:rsidRPr="0064232B">
        <w:rPr>
          <w:rFonts w:ascii="宋体" w:eastAsia="宋体" w:hAnsi="宋体" w:cs="Times New Roman" w:hint="eastAsia"/>
          <w:sz w:val="24"/>
          <w:szCs w:val="24"/>
        </w:rPr>
        <w:t>详见《审计业务约定书》。</w:t>
      </w:r>
    </w:p>
    <w:p w:rsidR="0064232B" w:rsidRPr="0064232B" w:rsidRDefault="0064232B" w:rsidP="0064232B">
      <w:pPr>
        <w:keepNext/>
        <w:widowControl/>
        <w:numPr>
          <w:ilvl w:val="1"/>
          <w:numId w:val="7"/>
        </w:numPr>
        <w:wordWrap w:val="0"/>
        <w:autoSpaceDE w:val="0"/>
        <w:adjustRightInd w:val="0"/>
        <w:snapToGrid w:val="0"/>
        <w:spacing w:beforeLines="50" w:before="156" w:line="312" w:lineRule="auto"/>
        <w:ind w:firstLineChars="200" w:firstLine="482"/>
        <w:jc w:val="left"/>
        <w:outlineLvl w:val="1"/>
        <w:rPr>
          <w:rFonts w:ascii="宋体" w:eastAsia="宋体" w:hAnsi="宋体" w:cs="Times New Roman"/>
          <w:b/>
          <w:bCs/>
          <w:sz w:val="24"/>
          <w:szCs w:val="32"/>
        </w:rPr>
      </w:pPr>
      <w:bookmarkStart w:id="2" w:name="_Toc143675313"/>
      <w:r w:rsidRPr="0064232B">
        <w:rPr>
          <w:rFonts w:ascii="宋体" w:eastAsia="宋体" w:hAnsi="宋体" w:cs="Times New Roman" w:hint="eastAsia"/>
          <w:b/>
          <w:bCs/>
          <w:sz w:val="24"/>
          <w:szCs w:val="32"/>
        </w:rPr>
        <w:t>、其他要求</w:t>
      </w:r>
    </w:p>
    <w:p w:rsidR="0064232B" w:rsidRPr="0064232B" w:rsidRDefault="0064232B" w:rsidP="0064232B">
      <w:pPr>
        <w:wordWrap w:val="0"/>
        <w:adjustRightInd w:val="0"/>
        <w:snapToGrid w:val="0"/>
        <w:spacing w:line="312" w:lineRule="auto"/>
        <w:ind w:firstLineChars="200" w:firstLine="480"/>
        <w:rPr>
          <w:rFonts w:ascii="宋体" w:eastAsia="宋体" w:hAnsi="宋体" w:cs="Times New Roman"/>
          <w:sz w:val="24"/>
          <w:szCs w:val="24"/>
        </w:rPr>
      </w:pPr>
      <w:r w:rsidRPr="0064232B">
        <w:rPr>
          <w:rFonts w:ascii="宋体" w:eastAsia="宋体" w:hAnsi="宋体" w:cs="Times New Roman" w:hint="eastAsia"/>
          <w:sz w:val="24"/>
          <w:szCs w:val="24"/>
        </w:rPr>
        <w:t>详见《审计业务约定书》约定。</w:t>
      </w:r>
    </w:p>
    <w:bookmarkEnd w:id="2"/>
    <w:p w:rsidR="0064232B" w:rsidRPr="0064232B" w:rsidRDefault="0064232B" w:rsidP="0064232B">
      <w:pPr>
        <w:wordWrap w:val="0"/>
        <w:adjustRightInd w:val="0"/>
        <w:snapToGrid w:val="0"/>
        <w:spacing w:line="312" w:lineRule="auto"/>
        <w:ind w:firstLineChars="200" w:firstLine="480"/>
        <w:rPr>
          <w:rFonts w:ascii="宋体" w:eastAsia="宋体" w:hAnsi="宋体" w:cs="宋体"/>
          <w:sz w:val="24"/>
          <w:szCs w:val="24"/>
        </w:rPr>
      </w:pPr>
    </w:p>
    <w:bookmarkEnd w:id="0"/>
    <w:p w:rsidR="00AF4DE0" w:rsidRDefault="00AF4DE0"/>
    <w:sectPr w:rsidR="00AF4DE0" w:rsidSect="0064232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C8A" w:rsidRDefault="00E12C8A" w:rsidP="0064232B">
      <w:r>
        <w:separator/>
      </w:r>
    </w:p>
  </w:endnote>
  <w:endnote w:type="continuationSeparator" w:id="0">
    <w:p w:rsidR="00E12C8A" w:rsidRDefault="00E12C8A" w:rsidP="0064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B" w:rsidRDefault="0064232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B" w:rsidRDefault="0064232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B" w:rsidRDefault="0064232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C8A" w:rsidRDefault="00E12C8A" w:rsidP="0064232B">
      <w:r>
        <w:separator/>
      </w:r>
    </w:p>
  </w:footnote>
  <w:footnote w:type="continuationSeparator" w:id="0">
    <w:p w:rsidR="00E12C8A" w:rsidRDefault="00E12C8A" w:rsidP="006423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B" w:rsidRDefault="0064232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B" w:rsidRPr="0064232B" w:rsidRDefault="0064232B" w:rsidP="0064232B">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B" w:rsidRDefault="0064232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9986F8"/>
    <w:multiLevelType w:val="multilevel"/>
    <w:tmpl w:val="9DBA86D4"/>
    <w:lvl w:ilvl="0">
      <w:start w:val="1"/>
      <w:numFmt w:val="chineseCountingThousand"/>
      <w:pStyle w:val="1"/>
      <w:suff w:val="nothing"/>
      <w:lvlText w:val="第%1章  "/>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isLgl/>
      <w:suff w:val="space"/>
      <w:lvlText w:val="%1.%2  "/>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isLgl/>
      <w:suff w:val="space"/>
      <w:lvlText w:val="%1.%2.%3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isLg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chineseCountingThousand"/>
      <w:suff w:val="nothing"/>
      <w:lvlText w:val="%5、"/>
      <w:lvlJc w:val="left"/>
      <w:pPr>
        <w:ind w:left="567"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1" w15:restartNumberingAfterBreak="0">
    <w:nsid w:val="4EC817B5"/>
    <w:multiLevelType w:val="multilevel"/>
    <w:tmpl w:val="26A28E70"/>
    <w:lvl w:ilvl="0">
      <w:start w:val="1"/>
      <w:numFmt w:val="chineseCountingThousand"/>
      <w:suff w:val="space"/>
      <w:lvlText w:val="第%1章"/>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pStyle w:val="2"/>
      <w:suff w:val="nothing"/>
      <w:lvlText w:val="%2"/>
      <w:lvlJc w:val="left"/>
      <w:pPr>
        <w:ind w:left="0" w:firstLine="0"/>
      </w:pPr>
      <w:rPr>
        <w:rFonts w:ascii="宋体" w:eastAsia="宋体" w:hAnsi="宋体" w:hint="eastAsia"/>
      </w:rPr>
    </w:lvl>
    <w:lvl w:ilvl="2">
      <w:start w:val="1"/>
      <w:numFmt w:val="chineseCountingThousand"/>
      <w:suff w:val="nothing"/>
      <w:lvlText w:val="（%3）"/>
      <w:lvlJc w:val="left"/>
      <w:pPr>
        <w:ind w:left="4820" w:firstLine="0"/>
      </w:pPr>
      <w:rPr>
        <w:rFonts w:ascii="宋体" w:eastAsia="宋体" w:hAnsi="宋体" w:hint="eastAsia"/>
      </w:rPr>
    </w:lvl>
    <w:lvl w:ilvl="3">
      <w:start w:val="1"/>
      <w:numFmt w:val="decimal"/>
      <w:suff w:val="nothing"/>
      <w:lvlText w:val="%4. "/>
      <w:lvlJc w:val="left"/>
      <w:pPr>
        <w:ind w:left="0" w:firstLine="0"/>
      </w:pPr>
      <w:rPr>
        <w:rFonts w:ascii="宋体" w:eastAsia="宋体" w:hAnsi="宋体" w:hint="eastAsia"/>
      </w:rPr>
    </w:lvl>
    <w:lvl w:ilvl="4">
      <w:start w:val="1"/>
      <w:numFmt w:val="decimal"/>
      <w:suff w:val="nothing"/>
      <w:lvlText w:val="（%5）"/>
      <w:lvlJc w:val="left"/>
      <w:pPr>
        <w:ind w:left="0" w:firstLine="0"/>
      </w:pPr>
      <w:rPr>
        <w:rFonts w:ascii="宋体" w:eastAsia="宋体" w:hAnsi="宋体" w:hint="eastAsia"/>
      </w:rPr>
    </w:lvl>
    <w:lvl w:ilvl="5">
      <w:start w:val="1"/>
      <w:numFmt w:val="none"/>
      <w:suff w:val="nothing"/>
      <w:lvlText w:val=""/>
      <w:lvlJc w:val="left"/>
      <w:pPr>
        <w:ind w:left="0" w:firstLine="0"/>
      </w:pPr>
      <w:rPr>
        <w:rFonts w:ascii="宋体" w:eastAsia="宋体" w:hAnsi="宋体" w:hint="eastAsia"/>
      </w:rPr>
    </w:lvl>
    <w:lvl w:ilvl="6">
      <w:start w:val="1"/>
      <w:numFmt w:val="none"/>
      <w:suff w:val="nothing"/>
      <w:lvlText w:val=""/>
      <w:lvlJc w:val="left"/>
      <w:pPr>
        <w:ind w:left="0" w:firstLine="0"/>
      </w:pPr>
      <w:rPr>
        <w:rFonts w:ascii="宋体" w:eastAsia="宋体" w:hAnsi="宋体" w:hint="eastAsia"/>
      </w:rPr>
    </w:lvl>
    <w:lvl w:ilvl="7">
      <w:start w:val="1"/>
      <w:numFmt w:val="none"/>
      <w:suff w:val="nothing"/>
      <w:lvlText w:val=""/>
      <w:lvlJc w:val="left"/>
      <w:pPr>
        <w:ind w:left="0" w:firstLine="0"/>
      </w:pPr>
      <w:rPr>
        <w:rFonts w:ascii="宋体" w:eastAsia="宋体" w:hAnsi="宋体" w:hint="eastAsia"/>
      </w:rPr>
    </w:lvl>
    <w:lvl w:ilvl="8">
      <w:start w:val="1"/>
      <w:numFmt w:val="none"/>
      <w:suff w:val="nothing"/>
      <w:lvlText w:val=""/>
      <w:lvlJc w:val="left"/>
      <w:pPr>
        <w:ind w:left="0" w:firstLine="0"/>
      </w:pPr>
      <w:rPr>
        <w:rFonts w:ascii="宋体" w:eastAsia="宋体" w:hAnsi="宋体"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2B"/>
    <w:rsid w:val="000638BF"/>
    <w:rsid w:val="002650AF"/>
    <w:rsid w:val="002F13CC"/>
    <w:rsid w:val="00343185"/>
    <w:rsid w:val="00354058"/>
    <w:rsid w:val="004B6865"/>
    <w:rsid w:val="005104A8"/>
    <w:rsid w:val="00570C47"/>
    <w:rsid w:val="005C3FF1"/>
    <w:rsid w:val="00604AC0"/>
    <w:rsid w:val="006415D7"/>
    <w:rsid w:val="0064232B"/>
    <w:rsid w:val="00662E9E"/>
    <w:rsid w:val="00793CD6"/>
    <w:rsid w:val="00836690"/>
    <w:rsid w:val="00971111"/>
    <w:rsid w:val="00AF4DE0"/>
    <w:rsid w:val="00AF5B2D"/>
    <w:rsid w:val="00B141E8"/>
    <w:rsid w:val="00B460F5"/>
    <w:rsid w:val="00B75EA7"/>
    <w:rsid w:val="00CA255D"/>
    <w:rsid w:val="00CC7D8B"/>
    <w:rsid w:val="00D21D27"/>
    <w:rsid w:val="00D409CD"/>
    <w:rsid w:val="00D40DAA"/>
    <w:rsid w:val="00DF7727"/>
    <w:rsid w:val="00E12C8A"/>
    <w:rsid w:val="00E25470"/>
    <w:rsid w:val="00E34D12"/>
    <w:rsid w:val="00F72190"/>
    <w:rsid w:val="00FC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3688"/>
  <w15:chartTrackingRefBased/>
  <w15:docId w15:val="{D74782A7-51AD-45E8-AD78-C71B459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B141E8"/>
    <w:pPr>
      <w:pageBreakBefore/>
      <w:numPr>
        <w:numId w:val="5"/>
      </w:numPr>
      <w:adjustRightInd w:val="0"/>
      <w:snapToGrid w:val="0"/>
      <w:spacing w:afterLines="100" w:after="312" w:line="560" w:lineRule="exact"/>
      <w:jc w:val="center"/>
      <w:outlineLvl w:val="0"/>
    </w:pPr>
    <w:rPr>
      <w:rFonts w:ascii="宋体" w:eastAsia="宋体" w:hAnsi="宋体"/>
      <w:b/>
      <w:bCs/>
      <w:kern w:val="44"/>
      <w:sz w:val="44"/>
      <w:szCs w:val="44"/>
    </w:rPr>
  </w:style>
  <w:style w:type="paragraph" w:styleId="2">
    <w:name w:val="heading 2"/>
    <w:basedOn w:val="a"/>
    <w:next w:val="a"/>
    <w:link w:val="20"/>
    <w:qFormat/>
    <w:rsid w:val="00B141E8"/>
    <w:pPr>
      <w:keepNext/>
      <w:keepLines/>
      <w:numPr>
        <w:ilvl w:val="1"/>
        <w:numId w:val="5"/>
      </w:numPr>
      <w:autoSpaceDE w:val="0"/>
      <w:adjustRightInd w:val="0"/>
      <w:snapToGrid w:val="0"/>
      <w:spacing w:line="560" w:lineRule="exact"/>
      <w:jc w:val="left"/>
      <w:outlineLvl w:val="1"/>
    </w:pPr>
    <w:rPr>
      <w:rFonts w:eastAsia="黑体"/>
      <w:bCs/>
      <w:sz w:val="32"/>
      <w:szCs w:val="32"/>
    </w:rPr>
  </w:style>
  <w:style w:type="paragraph" w:styleId="3">
    <w:name w:val="heading 3"/>
    <w:basedOn w:val="4"/>
    <w:next w:val="a"/>
    <w:link w:val="30"/>
    <w:qFormat/>
    <w:rsid w:val="00B141E8"/>
    <w:pPr>
      <w:numPr>
        <w:ilvl w:val="2"/>
      </w:numPr>
      <w:outlineLvl w:val="2"/>
    </w:pPr>
    <w:rPr>
      <w:rFonts w:ascii="楷体_GB2312" w:eastAsia="楷体_GB2312"/>
      <w:sz w:val="32"/>
      <w:szCs w:val="32"/>
    </w:rPr>
  </w:style>
  <w:style w:type="paragraph" w:styleId="4">
    <w:name w:val="heading 4"/>
    <w:basedOn w:val="a"/>
    <w:next w:val="a"/>
    <w:link w:val="40"/>
    <w:qFormat/>
    <w:rsid w:val="00B141E8"/>
    <w:pPr>
      <w:keepNext/>
      <w:keepLines/>
      <w:numPr>
        <w:ilvl w:val="3"/>
        <w:numId w:val="5"/>
      </w:numPr>
      <w:adjustRightInd w:val="0"/>
      <w:snapToGrid w:val="0"/>
      <w:spacing w:line="560" w:lineRule="exact"/>
      <w:outlineLvl w:val="3"/>
    </w:pPr>
    <w:rPr>
      <w:color w:val="000000"/>
      <w14:scene3d>
        <w14:camera w14:prst="orthographicFront"/>
        <w14:lightRig w14:rig="threePt" w14:dir="t">
          <w14:rot w14:lat="0" w14:lon="0" w14:rev="0"/>
        </w14:lightRig>
      </w14:scene3d>
    </w:rPr>
  </w:style>
  <w:style w:type="paragraph" w:styleId="5">
    <w:name w:val="heading 5"/>
    <w:basedOn w:val="a"/>
    <w:next w:val="a"/>
    <w:link w:val="50"/>
    <w:uiPriority w:val="9"/>
    <w:qFormat/>
    <w:rsid w:val="00B141E8"/>
    <w:pPr>
      <w:keepNext/>
      <w:keepLines/>
      <w:spacing w:before="280" w:after="290" w:line="376" w:lineRule="auto"/>
      <w:ind w:left="1008" w:hanging="1008"/>
      <w:outlineLvl w:val="4"/>
    </w:pPr>
    <w:rPr>
      <w:rFonts w:ascii="仿宋_GB2312" w:hAnsi="仿宋_GB2312"/>
      <w:b/>
      <w:bCs/>
      <w:lang w:eastAsia="en-US"/>
    </w:rPr>
  </w:style>
  <w:style w:type="paragraph" w:styleId="6">
    <w:name w:val="heading 6"/>
    <w:basedOn w:val="a"/>
    <w:next w:val="a"/>
    <w:link w:val="60"/>
    <w:uiPriority w:val="9"/>
    <w:qFormat/>
    <w:rsid w:val="00B141E8"/>
    <w:pPr>
      <w:keepNext/>
      <w:keepLines/>
      <w:tabs>
        <w:tab w:val="left" w:pos="1152"/>
      </w:tabs>
      <w:adjustRightInd w:val="0"/>
      <w:spacing w:before="240" w:after="64" w:line="320" w:lineRule="atLeast"/>
      <w:ind w:left="1151" w:hanging="1151"/>
      <w:jc w:val="left"/>
      <w:textAlignment w:val="baseline"/>
      <w:outlineLvl w:val="5"/>
    </w:pPr>
    <w:rPr>
      <w:rFonts w:ascii="Arial" w:hAnsi="Arial"/>
      <w:szCs w:val="20"/>
      <w:lang w:eastAsia="en-US"/>
    </w:rPr>
  </w:style>
  <w:style w:type="paragraph" w:styleId="7">
    <w:name w:val="heading 7"/>
    <w:basedOn w:val="a"/>
    <w:next w:val="a"/>
    <w:link w:val="70"/>
    <w:uiPriority w:val="9"/>
    <w:qFormat/>
    <w:rsid w:val="00B141E8"/>
    <w:pPr>
      <w:keepNext/>
      <w:keepLines/>
      <w:tabs>
        <w:tab w:val="left" w:pos="1296"/>
      </w:tabs>
      <w:adjustRightInd w:val="0"/>
      <w:spacing w:before="240" w:after="64" w:line="320" w:lineRule="atLeast"/>
      <w:ind w:left="1296" w:hanging="1296"/>
      <w:jc w:val="left"/>
      <w:textAlignment w:val="baseline"/>
      <w:outlineLvl w:val="6"/>
    </w:pPr>
    <w:rPr>
      <w:rFonts w:ascii="Verdana" w:hAnsi="Verdana"/>
      <w:szCs w:val="20"/>
      <w:lang w:eastAsia="en-US"/>
    </w:rPr>
  </w:style>
  <w:style w:type="paragraph" w:styleId="8">
    <w:name w:val="heading 8"/>
    <w:basedOn w:val="a"/>
    <w:next w:val="a"/>
    <w:link w:val="80"/>
    <w:uiPriority w:val="9"/>
    <w:qFormat/>
    <w:rsid w:val="00B141E8"/>
    <w:pPr>
      <w:keepNext/>
      <w:keepLines/>
      <w:tabs>
        <w:tab w:val="left" w:pos="1440"/>
      </w:tabs>
      <w:adjustRightInd w:val="0"/>
      <w:spacing w:before="240" w:after="64" w:line="320" w:lineRule="atLeast"/>
      <w:ind w:left="1440" w:hanging="1440"/>
      <w:jc w:val="left"/>
      <w:textAlignment w:val="baseline"/>
      <w:outlineLvl w:val="7"/>
    </w:pPr>
    <w:rPr>
      <w:rFonts w:ascii="Arial" w:eastAsia="黑体" w:hAnsi="Arial"/>
      <w:szCs w:val="20"/>
      <w:lang w:eastAsia="en-US"/>
    </w:rPr>
  </w:style>
  <w:style w:type="paragraph" w:styleId="9">
    <w:name w:val="heading 9"/>
    <w:basedOn w:val="a"/>
    <w:next w:val="a"/>
    <w:link w:val="90"/>
    <w:uiPriority w:val="9"/>
    <w:qFormat/>
    <w:rsid w:val="00B141E8"/>
    <w:pPr>
      <w:keepNext/>
      <w:keepLines/>
      <w:tabs>
        <w:tab w:val="left" w:pos="1584"/>
      </w:tabs>
      <w:adjustRightInd w:val="0"/>
      <w:spacing w:before="240" w:after="64" w:line="320" w:lineRule="atLeast"/>
      <w:ind w:left="1583" w:hanging="1583"/>
      <w:jc w:val="left"/>
      <w:textAlignment w:val="baseline"/>
      <w:outlineLvl w:val="8"/>
    </w:pPr>
    <w:rPr>
      <w:rFonts w:ascii="Arial" w:eastAsia="黑体" w:hAnsi="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141E8"/>
    <w:rPr>
      <w:rFonts w:ascii="宋体" w:eastAsia="宋体" w:hAnsi="宋体"/>
      <w:b/>
      <w:bCs/>
      <w:kern w:val="44"/>
      <w:sz w:val="44"/>
      <w:szCs w:val="44"/>
    </w:rPr>
  </w:style>
  <w:style w:type="character" w:customStyle="1" w:styleId="20">
    <w:name w:val="标题 2 字符"/>
    <w:link w:val="2"/>
    <w:qFormat/>
    <w:rsid w:val="00B141E8"/>
    <w:rPr>
      <w:rFonts w:eastAsia="黑体"/>
      <w:bCs/>
      <w:sz w:val="32"/>
      <w:szCs w:val="32"/>
    </w:rPr>
  </w:style>
  <w:style w:type="character" w:customStyle="1" w:styleId="40">
    <w:name w:val="标题 4 字符"/>
    <w:link w:val="4"/>
    <w:qFormat/>
    <w:rsid w:val="00B141E8"/>
    <w:rPr>
      <w:color w:val="000000"/>
      <w14:scene3d>
        <w14:camera w14:prst="orthographicFront"/>
        <w14:lightRig w14:rig="threePt" w14:dir="t">
          <w14:rot w14:lat="0" w14:lon="0" w14:rev="0"/>
        </w14:lightRig>
      </w14:scene3d>
    </w:rPr>
  </w:style>
  <w:style w:type="character" w:customStyle="1" w:styleId="30">
    <w:name w:val="标题 3 字符"/>
    <w:link w:val="3"/>
    <w:qFormat/>
    <w:locked/>
    <w:rsid w:val="00B141E8"/>
    <w:rPr>
      <w:rFonts w:ascii="楷体_GB2312" w:eastAsia="楷体_GB2312"/>
      <w:color w:val="000000"/>
      <w:sz w:val="32"/>
      <w:szCs w:val="32"/>
      <w14:scene3d>
        <w14:camera w14:prst="orthographicFront"/>
        <w14:lightRig w14:rig="threePt" w14:dir="t">
          <w14:rot w14:lat="0" w14:lon="0" w14:rev="0"/>
        </w14:lightRig>
      </w14:scene3d>
    </w:rPr>
  </w:style>
  <w:style w:type="character" w:customStyle="1" w:styleId="50">
    <w:name w:val="标题 5 字符"/>
    <w:link w:val="5"/>
    <w:uiPriority w:val="9"/>
    <w:qFormat/>
    <w:rsid w:val="00B141E8"/>
    <w:rPr>
      <w:rFonts w:ascii="仿宋_GB2312" w:hAnsi="仿宋_GB2312"/>
      <w:b/>
      <w:bCs/>
      <w:lang w:eastAsia="en-US"/>
    </w:rPr>
  </w:style>
  <w:style w:type="character" w:customStyle="1" w:styleId="60">
    <w:name w:val="标题 6 字符"/>
    <w:link w:val="6"/>
    <w:uiPriority w:val="9"/>
    <w:qFormat/>
    <w:rsid w:val="00B141E8"/>
    <w:rPr>
      <w:rFonts w:ascii="Arial" w:hAnsi="Arial"/>
      <w:szCs w:val="20"/>
      <w:lang w:eastAsia="en-US"/>
    </w:rPr>
  </w:style>
  <w:style w:type="character" w:customStyle="1" w:styleId="70">
    <w:name w:val="标题 7 字符"/>
    <w:link w:val="7"/>
    <w:uiPriority w:val="9"/>
    <w:qFormat/>
    <w:rsid w:val="00B141E8"/>
    <w:rPr>
      <w:rFonts w:ascii="Verdana" w:hAnsi="Verdana"/>
      <w:szCs w:val="20"/>
      <w:lang w:eastAsia="en-US"/>
    </w:rPr>
  </w:style>
  <w:style w:type="character" w:customStyle="1" w:styleId="80">
    <w:name w:val="标题 8 字符"/>
    <w:link w:val="8"/>
    <w:uiPriority w:val="9"/>
    <w:qFormat/>
    <w:rsid w:val="00B141E8"/>
    <w:rPr>
      <w:rFonts w:ascii="Arial" w:eastAsia="黑体" w:hAnsi="Arial"/>
      <w:szCs w:val="20"/>
      <w:lang w:eastAsia="en-US"/>
    </w:rPr>
  </w:style>
  <w:style w:type="character" w:customStyle="1" w:styleId="90">
    <w:name w:val="标题 9 字符"/>
    <w:link w:val="9"/>
    <w:uiPriority w:val="9"/>
    <w:qFormat/>
    <w:rsid w:val="00B141E8"/>
    <w:rPr>
      <w:rFonts w:ascii="Arial" w:eastAsia="黑体" w:hAnsi="Arial"/>
      <w:szCs w:val="20"/>
      <w:lang w:eastAsia="en-US"/>
    </w:rPr>
  </w:style>
  <w:style w:type="paragraph" w:customStyle="1" w:styleId="-">
    <w:name w:val="正文-表格"/>
    <w:basedOn w:val="a"/>
    <w:link w:val="-0"/>
    <w:rsid w:val="00354058"/>
  </w:style>
  <w:style w:type="character" w:customStyle="1" w:styleId="-0">
    <w:name w:val="正文-表格 字符"/>
    <w:basedOn w:val="a0"/>
    <w:link w:val="-"/>
    <w:rsid w:val="00354058"/>
  </w:style>
  <w:style w:type="paragraph" w:styleId="a3">
    <w:name w:val="header"/>
    <w:basedOn w:val="a"/>
    <w:link w:val="a4"/>
    <w:uiPriority w:val="99"/>
    <w:unhideWhenUsed/>
    <w:rsid w:val="006423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232B"/>
    <w:rPr>
      <w:sz w:val="18"/>
      <w:szCs w:val="18"/>
    </w:rPr>
  </w:style>
  <w:style w:type="paragraph" w:styleId="a5">
    <w:name w:val="footer"/>
    <w:basedOn w:val="a"/>
    <w:link w:val="a6"/>
    <w:uiPriority w:val="99"/>
    <w:unhideWhenUsed/>
    <w:rsid w:val="0064232B"/>
    <w:pPr>
      <w:tabs>
        <w:tab w:val="center" w:pos="4153"/>
        <w:tab w:val="right" w:pos="8306"/>
      </w:tabs>
      <w:snapToGrid w:val="0"/>
      <w:jc w:val="left"/>
    </w:pPr>
    <w:rPr>
      <w:sz w:val="18"/>
      <w:szCs w:val="18"/>
    </w:rPr>
  </w:style>
  <w:style w:type="character" w:customStyle="1" w:styleId="a6">
    <w:name w:val="页脚 字符"/>
    <w:basedOn w:val="a0"/>
    <w:link w:val="a5"/>
    <w:uiPriority w:val="99"/>
    <w:rsid w:val="006423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MAGAM</dc:creator>
  <cp:keywords/>
  <dc:description/>
  <cp:lastModifiedBy>MAGAM</cp:lastModifiedBy>
  <cp:revision>2</cp:revision>
  <dcterms:created xsi:type="dcterms:W3CDTF">2025-09-16T07:50:00Z</dcterms:created>
  <dcterms:modified xsi:type="dcterms:W3CDTF">2025-09-16T07:51:00Z</dcterms:modified>
</cp:coreProperties>
</file>